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B844C" w14:textId="3C0613CE" w:rsidR="00947CDA" w:rsidRPr="00947CDA" w:rsidRDefault="00947CDA" w:rsidP="00561301">
      <w:pPr>
        <w:spacing w:after="0" w:line="240" w:lineRule="auto"/>
        <w:ind w:left="567" w:right="283" w:firstLine="1276"/>
        <w:jc w:val="center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«МОТИВАЦИЯ УЧЕБНОЙ ДЕЯТЕЛЬНОСТИ УЧАЩИХСЯ И СОЗДАНИЕ УСЛОВИЙ ДЛЯ ЕЁ РЕАЛИЗАЦИИ»</w:t>
      </w:r>
    </w:p>
    <w:p w14:paraId="6D4D0F19" w14:textId="77777777" w:rsidR="00947CDA" w:rsidRDefault="00947CD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</w:p>
    <w:p w14:paraId="48266AE8" w14:textId="2B14FE11" w:rsidR="004D2EA2" w:rsidRPr="00947CDA" w:rsidRDefault="004D2EA2" w:rsidP="009673E0">
      <w:pPr>
        <w:spacing w:after="0" w:line="240" w:lineRule="auto"/>
        <w:ind w:left="567" w:right="283"/>
        <w:rPr>
          <w:rFonts w:ascii="Arial Narrow" w:hAnsi="Arial Narrow" w:cs="Times New Roman"/>
          <w:i/>
          <w:iCs/>
          <w:sz w:val="28"/>
          <w:szCs w:val="28"/>
        </w:rPr>
      </w:pPr>
      <w:r w:rsidRPr="00947CDA">
        <w:rPr>
          <w:rFonts w:ascii="Arial Narrow" w:hAnsi="Arial Narrow" w:cs="Times New Roman"/>
          <w:b/>
          <w:i/>
          <w:iCs/>
          <w:sz w:val="28"/>
          <w:szCs w:val="28"/>
        </w:rPr>
        <w:t xml:space="preserve">Мотив </w:t>
      </w:r>
      <w:proofErr w:type="gramStart"/>
      <w:r w:rsidRPr="00947CDA">
        <w:rPr>
          <w:rFonts w:ascii="Arial Narrow" w:hAnsi="Arial Narrow" w:cs="Times New Roman"/>
          <w:b/>
          <w:i/>
          <w:iCs/>
          <w:sz w:val="28"/>
          <w:szCs w:val="28"/>
        </w:rPr>
        <w:t xml:space="preserve">- </w:t>
      </w:r>
      <w:r w:rsidR="00A51341" w:rsidRPr="00947CDA">
        <w:rPr>
          <w:rFonts w:ascii="Arial Narrow" w:hAnsi="Arial Narrow" w:cs="Times New Roman"/>
          <w:b/>
          <w:i/>
          <w:iCs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i/>
          <w:iCs/>
          <w:sz w:val="28"/>
          <w:szCs w:val="28"/>
        </w:rPr>
        <w:t>это</w:t>
      </w:r>
      <w:proofErr w:type="gramEnd"/>
      <w:r w:rsidR="00A51341" w:rsidRPr="00947CDA">
        <w:rPr>
          <w:rFonts w:ascii="Arial Narrow" w:hAnsi="Arial Narrow" w:cs="Times New Roman"/>
          <w:i/>
          <w:iCs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i/>
          <w:iCs/>
          <w:sz w:val="28"/>
          <w:szCs w:val="28"/>
        </w:rPr>
        <w:t xml:space="preserve">то, что побуждает человека к действию. </w:t>
      </w:r>
    </w:p>
    <w:p w14:paraId="04E030AF" w14:textId="57FF18FC" w:rsidR="004D2EA2" w:rsidRPr="00947CDA" w:rsidRDefault="004D2EA2" w:rsidP="009673E0">
      <w:pPr>
        <w:spacing w:after="0" w:line="240" w:lineRule="auto"/>
        <w:ind w:left="567" w:right="283"/>
        <w:rPr>
          <w:rFonts w:ascii="Arial Narrow" w:hAnsi="Arial Narrow" w:cs="Times New Roman"/>
          <w:i/>
          <w:iCs/>
          <w:sz w:val="28"/>
          <w:szCs w:val="28"/>
        </w:rPr>
      </w:pPr>
      <w:r w:rsidRPr="00947CDA">
        <w:rPr>
          <w:rFonts w:ascii="Arial Narrow" w:hAnsi="Arial Narrow" w:cs="Times New Roman"/>
          <w:b/>
          <w:i/>
          <w:iCs/>
          <w:sz w:val="28"/>
          <w:szCs w:val="28"/>
        </w:rPr>
        <w:t xml:space="preserve">Учебная мотивация </w:t>
      </w:r>
      <w:r w:rsidRPr="00947CDA">
        <w:rPr>
          <w:rFonts w:ascii="Arial Narrow" w:hAnsi="Arial Narrow" w:cs="Times New Roman"/>
          <w:i/>
          <w:iCs/>
          <w:sz w:val="28"/>
          <w:szCs w:val="28"/>
        </w:rPr>
        <w:t xml:space="preserve">— это </w:t>
      </w:r>
      <w:bookmarkStart w:id="0" w:name="_Hlk88204173"/>
      <w:r w:rsidRPr="00947CDA">
        <w:rPr>
          <w:rFonts w:ascii="Arial Narrow" w:hAnsi="Arial Narrow" w:cs="Times New Roman"/>
          <w:i/>
          <w:iCs/>
          <w:sz w:val="28"/>
          <w:szCs w:val="28"/>
        </w:rPr>
        <w:t xml:space="preserve">процесс, который запускает, направляет и </w:t>
      </w:r>
      <w:r w:rsidR="00A5040E">
        <w:rPr>
          <w:rFonts w:ascii="Arial Narrow" w:hAnsi="Arial Narrow" w:cs="Times New Roman"/>
          <w:i/>
          <w:iCs/>
          <w:sz w:val="28"/>
          <w:szCs w:val="28"/>
        </w:rPr>
        <w:t xml:space="preserve">  </w:t>
      </w:r>
      <w:r w:rsidRPr="00947CDA">
        <w:rPr>
          <w:rFonts w:ascii="Arial Narrow" w:hAnsi="Arial Narrow" w:cs="Times New Roman"/>
          <w:i/>
          <w:iCs/>
          <w:sz w:val="28"/>
          <w:szCs w:val="28"/>
        </w:rPr>
        <w:t xml:space="preserve">поддерживает усилия, направленные на выполнение учебной деятельности. </w:t>
      </w:r>
    </w:p>
    <w:bookmarkEnd w:id="0"/>
    <w:p w14:paraId="6489E8E0" w14:textId="77777777" w:rsidR="008609A6" w:rsidRPr="00947CDA" w:rsidRDefault="008609A6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</w:p>
    <w:p w14:paraId="2D331E15" w14:textId="2DC76715" w:rsidR="00A51341" w:rsidRPr="00947CDA" w:rsidRDefault="004D2EA2" w:rsidP="009673E0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Выделяют два вида учебной мотивации: внутренняя и внешняя.</w:t>
      </w:r>
      <w:r w:rsidRPr="00947CDA">
        <w:rPr>
          <w:rFonts w:ascii="Arial Narrow" w:hAnsi="Arial Narrow" w:cs="Times New Roman"/>
          <w:sz w:val="28"/>
          <w:szCs w:val="28"/>
        </w:rPr>
        <w:t xml:space="preserve"> Характеристику вы видите на слайде.</w:t>
      </w:r>
    </w:p>
    <w:p w14:paraId="2EB45496" w14:textId="77777777" w:rsidR="00A5040E" w:rsidRDefault="004D2EA2" w:rsidP="00A5040E">
      <w:pPr>
        <w:spacing w:after="0" w:line="240" w:lineRule="auto"/>
        <w:ind w:left="567" w:right="283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 xml:space="preserve"> </w:t>
      </w:r>
    </w:p>
    <w:p w14:paraId="071A3C10" w14:textId="4F931626" w:rsidR="00A51341" w:rsidRPr="00947CDA" w:rsidRDefault="00A51341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</w:pPr>
      <w:r w:rsidRPr="00947CDA">
        <w:rPr>
          <w:rStyle w:val="a4"/>
          <w:rFonts w:ascii="Arial Narrow" w:hAnsi="Arial Narrow" w:cs="Segoe UI"/>
          <w:i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Внутренняя мотивация</w:t>
      </w:r>
      <w:r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 </w:t>
      </w:r>
      <w:r w:rsidR="00F20791"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–</w:t>
      </w:r>
      <w:r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F20791"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 xml:space="preserve">сила, которая исходит от радости деятельности и существует внутри человека, а не вызвана извне, связана с </w:t>
      </w:r>
      <w:r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деятельность</w:t>
      </w:r>
      <w:r w:rsidR="00F20791"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ю</w:t>
      </w:r>
      <w:r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, котор</w:t>
      </w:r>
      <w:r w:rsidR="00F20791"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ую</w:t>
      </w:r>
      <w:r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 xml:space="preserve"> выполняются исключительно ради удовольствия и удовлетворения, получаемых человеком в процессе этой деятельности</w:t>
      </w:r>
      <w:r w:rsidR="00F20791"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>;</w:t>
      </w:r>
      <w:r w:rsidRPr="00947CDA">
        <w:rPr>
          <w:rFonts w:ascii="Arial Narrow" w:hAnsi="Arial Narrow" w:cs="Segoe UI"/>
          <w:i/>
          <w:iCs/>
          <w:color w:val="222222"/>
          <w:sz w:val="28"/>
          <w:szCs w:val="28"/>
          <w:shd w:val="clear" w:color="auto" w:fill="FFFFFF"/>
        </w:rPr>
        <w:t xml:space="preserve"> </w:t>
      </w:r>
    </w:p>
    <w:p w14:paraId="5574C8E8" w14:textId="77777777" w:rsidR="00F20791" w:rsidRPr="00947CDA" w:rsidRDefault="00F20791" w:rsidP="00947CDA">
      <w:pPr>
        <w:shd w:val="clear" w:color="auto" w:fill="FFFFFF"/>
        <w:tabs>
          <w:tab w:val="num" w:pos="4968"/>
        </w:tabs>
        <w:spacing w:after="0" w:line="240" w:lineRule="auto"/>
        <w:ind w:left="567" w:right="283" w:firstLine="1276"/>
        <w:jc w:val="both"/>
        <w:textAlignment w:val="baseline"/>
        <w:rPr>
          <w:rFonts w:ascii="Arial Narrow" w:eastAsia="Times New Roman" w:hAnsi="Arial Narrow" w:cs="Segoe UI"/>
          <w:b/>
          <w:bCs/>
          <w:i/>
          <w:iCs/>
          <w:color w:val="222222"/>
          <w:sz w:val="28"/>
          <w:szCs w:val="28"/>
          <w:lang w:eastAsia="ru-RU"/>
        </w:rPr>
      </w:pPr>
    </w:p>
    <w:p w14:paraId="147EEDD5" w14:textId="720C1B00" w:rsidR="00A51341" w:rsidRPr="00947CDA" w:rsidRDefault="00A51341" w:rsidP="00947CDA">
      <w:pPr>
        <w:shd w:val="clear" w:color="auto" w:fill="FFFFFF"/>
        <w:tabs>
          <w:tab w:val="num" w:pos="4968"/>
        </w:tabs>
        <w:spacing w:after="0" w:line="240" w:lineRule="auto"/>
        <w:ind w:left="567" w:right="283" w:firstLine="1276"/>
        <w:jc w:val="both"/>
        <w:textAlignment w:val="baseline"/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Segoe UI"/>
          <w:b/>
          <w:bCs/>
          <w:i/>
          <w:iCs/>
          <w:color w:val="222222"/>
          <w:sz w:val="28"/>
          <w:szCs w:val="28"/>
          <w:lang w:eastAsia="ru-RU"/>
        </w:rPr>
        <w:t>Внешняя мотивация</w:t>
      </w:r>
      <w:r w:rsidRPr="00947CDA"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  <w:t xml:space="preserve"> связана с наградами и вознаграждениями </w:t>
      </w:r>
    </w:p>
    <w:p w14:paraId="6476CACF" w14:textId="77777777" w:rsidR="00A51341" w:rsidRPr="00A5040E" w:rsidRDefault="00A51341" w:rsidP="00A5040E">
      <w:pPr>
        <w:pStyle w:val="a3"/>
        <w:numPr>
          <w:ilvl w:val="0"/>
          <w:numId w:val="9"/>
        </w:numPr>
        <w:shd w:val="clear" w:color="auto" w:fill="FFFFFF"/>
        <w:tabs>
          <w:tab w:val="num" w:pos="5103"/>
        </w:tabs>
        <w:spacing w:after="0" w:line="240" w:lineRule="auto"/>
        <w:ind w:right="283"/>
        <w:jc w:val="both"/>
        <w:textAlignment w:val="baseline"/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  <w:t>материальные (зарплата, премия, приз и т.д.);</w:t>
      </w:r>
    </w:p>
    <w:p w14:paraId="3C4F5D83" w14:textId="77777777" w:rsidR="00A51341" w:rsidRPr="00A5040E" w:rsidRDefault="00A51341" w:rsidP="00A5040E">
      <w:pPr>
        <w:pStyle w:val="a3"/>
        <w:numPr>
          <w:ilvl w:val="0"/>
          <w:numId w:val="9"/>
        </w:numPr>
        <w:shd w:val="clear" w:color="auto" w:fill="FFFFFF"/>
        <w:tabs>
          <w:tab w:val="num" w:pos="5103"/>
        </w:tabs>
        <w:spacing w:after="0" w:line="240" w:lineRule="auto"/>
        <w:ind w:right="283"/>
        <w:jc w:val="both"/>
        <w:textAlignment w:val="baseline"/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  <w:t>социальные (повышение на работе, присвоение нового статуса или особых привилегий, атрибуты более высокого социального положения и престижа и т.д.);</w:t>
      </w:r>
    </w:p>
    <w:p w14:paraId="4BC33D29" w14:textId="77777777" w:rsidR="00A51341" w:rsidRPr="00A5040E" w:rsidRDefault="00A51341" w:rsidP="00A5040E">
      <w:pPr>
        <w:pStyle w:val="a3"/>
        <w:numPr>
          <w:ilvl w:val="0"/>
          <w:numId w:val="9"/>
        </w:numPr>
        <w:shd w:val="clear" w:color="auto" w:fill="FFFFFF"/>
        <w:tabs>
          <w:tab w:val="num" w:pos="5103"/>
        </w:tabs>
        <w:spacing w:after="0" w:line="240" w:lineRule="auto"/>
        <w:ind w:right="283"/>
        <w:jc w:val="both"/>
        <w:textAlignment w:val="baseline"/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Segoe UI"/>
          <w:i/>
          <w:iCs/>
          <w:color w:val="222222"/>
          <w:sz w:val="28"/>
          <w:szCs w:val="28"/>
          <w:lang w:eastAsia="ru-RU"/>
        </w:rPr>
        <w:t>эмоциональные (похвала, различные виды признания и благодарности).</w:t>
      </w:r>
    </w:p>
    <w:p w14:paraId="6967BCEA" w14:textId="77777777" w:rsidR="00A51341" w:rsidRPr="00947CDA" w:rsidRDefault="00A51341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</w:p>
    <w:p w14:paraId="20BBA8AA" w14:textId="048D4850" w:rsidR="004D2EA2" w:rsidRPr="00947CDA" w:rsidRDefault="00A51341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947CDA">
        <w:rPr>
          <w:rFonts w:ascii="Arial Narrow" w:hAnsi="Arial Narrow" w:cs="Times New Roman"/>
          <w:b/>
          <w:bCs/>
          <w:sz w:val="28"/>
          <w:szCs w:val="28"/>
        </w:rPr>
        <w:t>З</w:t>
      </w:r>
      <w:r w:rsidR="004D2EA2" w:rsidRPr="00947CDA">
        <w:rPr>
          <w:rFonts w:ascii="Arial Narrow" w:hAnsi="Arial Narrow" w:cs="Times New Roman"/>
          <w:b/>
          <w:bCs/>
          <w:sz w:val="28"/>
          <w:szCs w:val="28"/>
        </w:rPr>
        <w:t xml:space="preserve">адача </w:t>
      </w:r>
      <w:r w:rsidRPr="00947CDA">
        <w:rPr>
          <w:rFonts w:ascii="Arial Narrow" w:hAnsi="Arial Narrow" w:cs="Times New Roman"/>
          <w:b/>
          <w:bCs/>
          <w:sz w:val="28"/>
          <w:szCs w:val="28"/>
        </w:rPr>
        <w:t>учителя</w:t>
      </w:r>
      <w:r w:rsidR="004D2EA2" w:rsidRPr="00947CDA">
        <w:rPr>
          <w:rFonts w:ascii="Arial Narrow" w:hAnsi="Arial Narrow" w:cs="Times New Roman"/>
          <w:b/>
          <w:bCs/>
          <w:sz w:val="28"/>
          <w:szCs w:val="28"/>
        </w:rPr>
        <w:t>– сформировать у ученика положительную внутреннюю мотивацию.</w:t>
      </w:r>
    </w:p>
    <w:p w14:paraId="46CF3ABA" w14:textId="3B1BDE3C" w:rsidR="008609A6" w:rsidRPr="00947CDA" w:rsidRDefault="00A51341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П</w:t>
      </w:r>
      <w:r w:rsidR="008609A6" w:rsidRPr="00947CDA">
        <w:rPr>
          <w:rFonts w:ascii="Arial Narrow" w:hAnsi="Arial Narrow" w:cs="Times New Roman"/>
          <w:sz w:val="28"/>
          <w:szCs w:val="28"/>
        </w:rPr>
        <w:t xml:space="preserve">оложительное отношение к учению характеризуется </w:t>
      </w:r>
      <w:r w:rsidR="008609A6" w:rsidRPr="005D027A">
        <w:rPr>
          <w:rFonts w:ascii="Arial Narrow" w:hAnsi="Arial Narrow" w:cs="Times New Roman"/>
          <w:b/>
          <w:bCs/>
          <w:sz w:val="28"/>
          <w:szCs w:val="28"/>
        </w:rPr>
        <w:t>активностью учеников</w:t>
      </w:r>
      <w:r w:rsidR="008609A6" w:rsidRPr="00947CDA">
        <w:rPr>
          <w:rFonts w:ascii="Arial Narrow" w:hAnsi="Arial Narrow" w:cs="Times New Roman"/>
          <w:sz w:val="28"/>
          <w:szCs w:val="28"/>
        </w:rPr>
        <w:t xml:space="preserve"> в учебном процессе, </w:t>
      </w:r>
      <w:r w:rsidR="008609A6" w:rsidRPr="005D027A">
        <w:rPr>
          <w:rFonts w:ascii="Arial Narrow" w:hAnsi="Arial Narrow" w:cs="Times New Roman"/>
          <w:b/>
          <w:bCs/>
          <w:sz w:val="28"/>
          <w:szCs w:val="28"/>
        </w:rPr>
        <w:t>умением ставить перспективные цели</w:t>
      </w:r>
      <w:r w:rsidR="008609A6" w:rsidRPr="00947CDA">
        <w:rPr>
          <w:rFonts w:ascii="Arial Narrow" w:hAnsi="Arial Narrow" w:cs="Times New Roman"/>
          <w:sz w:val="28"/>
          <w:szCs w:val="28"/>
        </w:rPr>
        <w:t xml:space="preserve">, </w:t>
      </w:r>
      <w:r w:rsidR="008609A6" w:rsidRPr="005D027A">
        <w:rPr>
          <w:rFonts w:ascii="Arial Narrow" w:hAnsi="Arial Narrow" w:cs="Times New Roman"/>
          <w:b/>
          <w:bCs/>
          <w:sz w:val="28"/>
          <w:szCs w:val="28"/>
        </w:rPr>
        <w:t>предвидеть результат своей учебной деятельности, преодолевать трудности на пути достижения цели.</w:t>
      </w:r>
    </w:p>
    <w:p w14:paraId="72336C69" w14:textId="32425B3F" w:rsidR="00080CBF" w:rsidRPr="00947CDA" w:rsidRDefault="006459E2" w:rsidP="005D027A">
      <w:pPr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hAnsi="Arial Narrow" w:cs="Times New Roman"/>
          <w:sz w:val="28"/>
          <w:szCs w:val="28"/>
        </w:rPr>
        <w:t>Для того чтобы учащийся по-настоящему включился в работу, нужно, чтобы задачи, которые  ставятся  перед  ним  в  ходе  учебной  деятельности</w:t>
      </w:r>
      <w:r w:rsidRPr="005D027A">
        <w:rPr>
          <w:rFonts w:ascii="Arial Narrow" w:hAnsi="Arial Narrow" w:cs="Times New Roman"/>
          <w:b/>
          <w:bCs/>
          <w:sz w:val="28"/>
          <w:szCs w:val="28"/>
        </w:rPr>
        <w:t>,  были понятны</w:t>
      </w:r>
      <w:r w:rsidRPr="00947CDA">
        <w:rPr>
          <w:rFonts w:ascii="Arial Narrow" w:hAnsi="Arial Narrow" w:cs="Times New Roman"/>
          <w:sz w:val="28"/>
          <w:szCs w:val="28"/>
        </w:rPr>
        <w:t xml:space="preserve">, но и </w:t>
      </w:r>
      <w:r w:rsidRPr="005D027A">
        <w:rPr>
          <w:rFonts w:ascii="Arial Narrow" w:hAnsi="Arial Narrow" w:cs="Times New Roman"/>
          <w:b/>
          <w:bCs/>
          <w:sz w:val="28"/>
          <w:szCs w:val="28"/>
        </w:rPr>
        <w:t>внутренне приняты им</w:t>
      </w:r>
      <w:r w:rsidRPr="00947CDA">
        <w:rPr>
          <w:rFonts w:ascii="Arial Narrow" w:hAnsi="Arial Narrow" w:cs="Times New Roman"/>
          <w:sz w:val="28"/>
          <w:szCs w:val="28"/>
        </w:rPr>
        <w:t>, т.е. чтобы они приобрели значимость  для учащегося и нашли, таким образом, отклик и опорную точку в его переживании.</w:t>
      </w:r>
      <w:r w:rsidR="005D027A">
        <w:rPr>
          <w:rFonts w:ascii="Arial Narrow" w:hAnsi="Arial Narrow" w:cs="Times New Roman"/>
          <w:sz w:val="28"/>
          <w:szCs w:val="28"/>
        </w:rPr>
        <w:t xml:space="preserve"> </w:t>
      </w:r>
      <w:r w:rsidR="00080CBF"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Мотивы учебной деятельности формируются </w:t>
      </w:r>
      <w:r w:rsidR="0056130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 </w:t>
      </w:r>
      <w:r w:rsidR="00080CBF"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 ходе самой учебной деятельности, поэтому важно знать, как эта деятельность осуществляется.</w:t>
      </w:r>
    </w:p>
    <w:p w14:paraId="2D0F0AFE" w14:textId="77777777" w:rsidR="00DA1417" w:rsidRDefault="00DA1417" w:rsidP="00DA1417">
      <w:pPr>
        <w:shd w:val="clear" w:color="auto" w:fill="FFFFFF"/>
        <w:spacing w:after="0" w:line="240" w:lineRule="auto"/>
        <w:ind w:left="567" w:right="283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1FCEFD7D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Бывают различные уровни познавательного интереса:</w:t>
      </w:r>
    </w:p>
    <w:p w14:paraId="62DF581C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proofErr w:type="gramStart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I  уровень</w:t>
      </w:r>
      <w:proofErr w:type="gramEnd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проявление ситуативного интереса к учебе, к предмету (иногда на уроке бывает интересно, нравится учитель, нравится получать хорошие отметки).</w:t>
      </w:r>
    </w:p>
    <w:p w14:paraId="2D4410C0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II уровень - учение по необходимости (родители заставляют, учу, </w:t>
      </w:r>
      <w:proofErr w:type="gramStart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потому,  что</w:t>
      </w:r>
      <w:proofErr w:type="gramEnd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это мой долг, предмет полезен для будущей жизни).</w:t>
      </w:r>
    </w:p>
    <w:p w14:paraId="274362C7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proofErr w:type="gramStart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III  уровень</w:t>
      </w:r>
      <w:proofErr w:type="gramEnd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интерес к предмету (узнаю много нового, заставляет думать; получаю удовольствие, работая на уроке).</w:t>
      </w:r>
    </w:p>
    <w:p w14:paraId="5F313BA4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IV уровень - повышенный познавательный интерес (легко дается </w:t>
      </w:r>
      <w:proofErr w:type="gramStart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предмет,  с</w:t>
      </w:r>
      <w:proofErr w:type="gramEnd"/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нетерпением жду урока, стремлюсь узнать больше, чем требует учитель).</w:t>
      </w:r>
    </w:p>
    <w:p w14:paraId="7EC9EA20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Положительные показатели I и II уровня сформированное познавательного интереса важны и нужны, но, скорее всего, на первоначальном этапе. Важны другие параметры - III уровень и особенно IV уровень.</w:t>
      </w:r>
    </w:p>
    <w:p w14:paraId="2327CEE1" w14:textId="77777777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Ученики получают интеллектуальное удовольствие от решения задач, проявляют интерес к обобщениям. Им интересны не только знания, но и способы их добывания, они испытывают интерес к самообразовательной деятельности.</w:t>
      </w:r>
    </w:p>
    <w:p w14:paraId="49384DF4" w14:textId="50F0AD78" w:rsidR="009673E0" w:rsidRPr="00947CDA" w:rsidRDefault="009673E0" w:rsidP="009673E0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>Положительная мотивация здесь (особенно на IV уровне) устойчивая, и она заложена в сам процесс учения. Задача образования - формирование достаточного уровня сформированности интереса к предмету и глубинного познавательного интереса.</w:t>
      </w:r>
    </w:p>
    <w:p w14:paraId="101356AC" w14:textId="77777777" w:rsidR="009673E0" w:rsidRPr="00947CDA" w:rsidRDefault="009673E0" w:rsidP="009673E0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</w:p>
    <w:p w14:paraId="39D2FA25" w14:textId="3325ACC7" w:rsidR="00080CBF" w:rsidRPr="00947CDA" w:rsidRDefault="00080CBF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Основными факторами, влияющими на формирование положительной мотивации к учебной деятельности, являются:</w:t>
      </w:r>
    </w:p>
    <w:p w14:paraId="6DD33CF9" w14:textId="77777777" w:rsidR="00080CBF" w:rsidRPr="00947CDA" w:rsidRDefault="00080CBF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   1. Содержание учебного материала.</w:t>
      </w:r>
    </w:p>
    <w:p w14:paraId="5BD70CFF" w14:textId="77777777" w:rsidR="00080CBF" w:rsidRPr="00947CDA" w:rsidRDefault="00080CBF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>    2. 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Стиль общения учителя и учащихся.</w:t>
      </w:r>
    </w:p>
    <w:p w14:paraId="641A8C3E" w14:textId="77777777" w:rsidR="00080CBF" w:rsidRPr="00947CDA" w:rsidRDefault="00080CBF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>    3. 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Характер и уровень учебно-познавательной деятельности.</w:t>
      </w:r>
    </w:p>
    <w:p w14:paraId="5C21F22A" w14:textId="15FB5DCC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Само по себе </w:t>
      </w:r>
      <w:r w:rsidRPr="00947CDA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>содержание обучения, 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учебная информация вне потребностей учащихся не имеет для них какого-либо значения, а следовательно, не побуждает к учебной деятельности. И поэтому учебный материал должен подаваться в такой форме, чтобы вызвать у учащихся эмоциональный отклик, активизировать познавательные психические процессы.</w:t>
      </w:r>
    </w:p>
    <w:p w14:paraId="1D542E1F" w14:textId="5FCA33F9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>   Для этого необходимы:</w:t>
      </w:r>
    </w:p>
    <w:p w14:paraId="417A0E37" w14:textId="77777777" w:rsidR="00947CDA" w:rsidRPr="00947CDA" w:rsidRDefault="00947CDA" w:rsidP="00DC24C5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1. Особый подход к освещению учебного материала, характер его преподнесения;</w:t>
      </w:r>
    </w:p>
    <w:p w14:paraId="02801B3E" w14:textId="674A17E0" w:rsidR="00947CDA" w:rsidRPr="00947CDA" w:rsidRDefault="00947CDA" w:rsidP="00DC24C5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 Использование, показ, выделение различных элементов, привлекательных сторон содержания;</w:t>
      </w:r>
    </w:p>
    <w:p w14:paraId="07A1C30A" w14:textId="77777777" w:rsidR="00947CDA" w:rsidRPr="00947CDA" w:rsidRDefault="00947CDA" w:rsidP="00DC24C5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3. Задания с интересным содержанием, занимательными вопросами.</w:t>
      </w:r>
    </w:p>
    <w:p w14:paraId="63C3FBDF" w14:textId="77777777" w:rsidR="00947CDA" w:rsidRPr="00947CDA" w:rsidRDefault="00947CDA" w:rsidP="00DC24C5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4. Показ</w:t>
      </w:r>
      <w:r w:rsidRPr="00947CD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 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значимости знаний, умений:</w:t>
      </w:r>
    </w:p>
    <w:p w14:paraId="70A29568" w14:textId="2082D221" w:rsidR="00947CDA" w:rsidRPr="00947CDA" w:rsidRDefault="00947CDA" w:rsidP="005D027A">
      <w:pPr>
        <w:shd w:val="clear" w:color="auto" w:fill="FFFFFF"/>
        <w:spacing w:after="0" w:line="240" w:lineRule="auto"/>
        <w:ind w:left="718" w:right="283" w:firstLine="275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а) общественной (подарки ветеранам, пошив для реализации на ярмарке продукции)</w:t>
      </w:r>
    </w:p>
    <w:p w14:paraId="284AADEB" w14:textId="599FF8C2" w:rsidR="00947CDA" w:rsidRPr="00947CDA" w:rsidRDefault="00947CDA" w:rsidP="005D027A">
      <w:pPr>
        <w:shd w:val="clear" w:color="auto" w:fill="FFFFFF"/>
        <w:spacing w:after="0" w:line="240" w:lineRule="auto"/>
        <w:ind w:left="718" w:right="283" w:firstLine="275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б) личностной (самоанализ, самооценка, самоутверждение)                                              </w:t>
      </w:r>
    </w:p>
    <w:p w14:paraId="53FEE304" w14:textId="3599EBBE" w:rsidR="00947CDA" w:rsidRPr="00947CDA" w:rsidRDefault="00947CDA" w:rsidP="00DC24C5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5.  Межпредметные связи (связь теории с практикой, с социологией, химией, экологией, экономикой)</w:t>
      </w:r>
    </w:p>
    <w:p w14:paraId="6DC699C4" w14:textId="54DC7009" w:rsidR="00947CDA" w:rsidRPr="00947CDA" w:rsidRDefault="00947CDA" w:rsidP="009673E0">
      <w:pPr>
        <w:shd w:val="clear" w:color="auto" w:fill="FFFFFF"/>
        <w:spacing w:after="0" w:line="240" w:lineRule="auto"/>
        <w:ind w:left="567" w:right="283" w:firstLine="709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На формирование мотивов учения оказывает влияние стиль педагогической деятельности, взаимоотношений с учащимися. В плане обучения и отношения с учащимися важную роль играют:</w:t>
      </w:r>
    </w:p>
    <w:p w14:paraId="7705EB43" w14:textId="05BB8DB7" w:rsidR="00947CDA" w:rsidRPr="00947CDA" w:rsidRDefault="00947CDA" w:rsidP="009673E0">
      <w:pPr>
        <w:shd w:val="clear" w:color="auto" w:fill="FFFFFF"/>
        <w:spacing w:after="0" w:line="240" w:lineRule="auto"/>
        <w:ind w:left="1276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1.  Показ достижений в развитии </w:t>
      </w:r>
      <w:r w:rsidR="005D027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учеников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проявление доверия к силам и возможностям учащихся.</w:t>
      </w:r>
    </w:p>
    <w:p w14:paraId="391F5B4E" w14:textId="77777777" w:rsidR="00947CDA" w:rsidRPr="00947CDA" w:rsidRDefault="00947CDA" w:rsidP="009673E0">
      <w:pPr>
        <w:shd w:val="clear" w:color="auto" w:fill="FFFFFF"/>
        <w:spacing w:after="0" w:line="240" w:lineRule="auto"/>
        <w:ind w:left="1276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 Проявление личного отношения преподавателя к ученику, группе, высказывание собственного мнения.</w:t>
      </w:r>
    </w:p>
    <w:p w14:paraId="02FEA3D2" w14:textId="77777777" w:rsidR="00947CDA" w:rsidRPr="00947CDA" w:rsidRDefault="00947CDA" w:rsidP="009673E0">
      <w:pPr>
        <w:shd w:val="clear" w:color="auto" w:fill="FFFFFF"/>
        <w:spacing w:after="0" w:line="240" w:lineRule="auto"/>
        <w:ind w:left="1276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3.  Проявление преподавателем собственных качеств, данных личности (в плане общения, эрудиции, отношения к предмету, деловых качеств и т.д.) и побуждение учащихся к подобным проявлениям.</w:t>
      </w:r>
    </w:p>
    <w:p w14:paraId="7DDF52A7" w14:textId="77777777" w:rsidR="00947CDA" w:rsidRPr="00947CDA" w:rsidRDefault="00947CDA" w:rsidP="009673E0">
      <w:pPr>
        <w:shd w:val="clear" w:color="auto" w:fill="FFFFFF"/>
        <w:spacing w:after="0" w:line="240" w:lineRule="auto"/>
        <w:ind w:left="1276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4. Организация дружеских взаимоотношений в коллективе (взаимопроверка, обмен мнениями, взаимопомощь).</w:t>
      </w:r>
    </w:p>
    <w:p w14:paraId="0D7CA653" w14:textId="77777777" w:rsidR="00A5040E" w:rsidRDefault="00A5040E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7B72C6AE" w14:textId="246D3AFC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При организации учебной деятельности, изучение каждого раздела или темы состоит из 3 этапов: мотивационного, операционально-познавательного и рефлексивно-оценочного.</w:t>
      </w:r>
    </w:p>
    <w:p w14:paraId="7D3CF545" w14:textId="77777777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Мотивационный этап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сообщение, почему и для чего учащимся нужно знать данный раздел программы, какова основная учебная задача данной работы.</w:t>
      </w:r>
    </w:p>
    <w:p w14:paraId="269A6635" w14:textId="3A3B5395" w:rsid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Этот этап состоит обычно из трех учебных действий:</w:t>
      </w:r>
    </w:p>
    <w:p w14:paraId="0C4FC8C3" w14:textId="118A9EE1" w:rsidR="00947CDA" w:rsidRPr="00947CDA" w:rsidRDefault="00947CDA" w:rsidP="00A5040E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1. Создание учебно-проблемной ситуации, вводящей в содержание предстоящей темы</w:t>
      </w:r>
      <w:r w:rsidR="00A504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Это достигается с помощью следующих приемов:</w:t>
      </w:r>
    </w:p>
    <w:p w14:paraId="6BD59B95" w14:textId="02D5426F" w:rsidR="00947CDA" w:rsidRPr="00947CDA" w:rsidRDefault="00947CDA" w:rsidP="005D027A">
      <w:pPr>
        <w:shd w:val="clear" w:color="auto" w:fill="FFFFFF"/>
        <w:spacing w:after="0" w:line="240" w:lineRule="auto"/>
        <w:ind w:left="1560" w:right="283" w:hanging="284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а) </w:t>
      </w:r>
      <w:r w:rsidR="00A504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остановк</w:t>
      </w:r>
      <w:r w:rsidR="00A504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перед учащимися задачи, которую можно решить, лишь изучив данную тему (например, раскроить и сшить фартук, выполнить латку на изделии);</w:t>
      </w:r>
    </w:p>
    <w:p w14:paraId="7CBE8C8D" w14:textId="389E8FDE" w:rsidR="00947CDA" w:rsidRPr="00947CDA" w:rsidRDefault="00947CDA" w:rsidP="005D027A">
      <w:pPr>
        <w:shd w:val="clear" w:color="auto" w:fill="FFFFFF"/>
        <w:spacing w:after="0" w:line="240" w:lineRule="auto"/>
        <w:ind w:left="2268" w:right="283" w:hanging="992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б) </w:t>
      </w:r>
      <w:r w:rsidR="008E095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Информация 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 теоретической и практической значимости предлагаемой темы;</w:t>
      </w:r>
    </w:p>
    <w:p w14:paraId="17E8ACCD" w14:textId="77777777" w:rsidR="00947CDA" w:rsidRPr="00947CDA" w:rsidRDefault="00947CDA" w:rsidP="00A5040E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>2. Формулировка основной учебной задачи как итога обсуждения проблемной ситуации. Эта задача является для учащихся целью их деятельности на данном уроке. Например, научится кроить и шить фартук.</w:t>
      </w:r>
    </w:p>
    <w:p w14:paraId="5439E061" w14:textId="7FEF6D44" w:rsidR="00947CDA" w:rsidRPr="00947CDA" w:rsidRDefault="00947CDA" w:rsidP="00A5040E">
      <w:pPr>
        <w:shd w:val="clear" w:color="auto" w:fill="FFFFFF"/>
        <w:spacing w:after="0" w:line="240" w:lineRule="auto"/>
        <w:ind w:left="567"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3. </w:t>
      </w:r>
      <w:r w:rsidR="008E095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амоконтрол</w:t>
      </w:r>
      <w:r w:rsidR="008E095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ь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самооценк</w:t>
      </w:r>
      <w:r w:rsidR="008E095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возможностей по изучению данной темы.</w:t>
      </w:r>
    </w:p>
    <w:p w14:paraId="4B61D403" w14:textId="77777777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После постановки задачи намечается и обсуждается </w:t>
      </w:r>
      <w:r w:rsidRPr="008E095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план предстоящей работы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выясняется, что нужно знать и уметь для изучения темы, чего учащимся не хватает, чтобы решить задачу. Таким образом, создается установка на необходимость подготовки к изучению материала. Невозможно выполнить практическую работу без теоретических знаний. Здесь сразу видна взаимосвязь – теории и практики. </w:t>
      </w:r>
    </w:p>
    <w:p w14:paraId="342A72BC" w14:textId="00F707EE" w:rsidR="005D027A" w:rsidRDefault="005D027A" w:rsidP="008E7635">
      <w:pPr>
        <w:shd w:val="clear" w:color="auto" w:fill="FFFFFF"/>
        <w:spacing w:after="0" w:line="240" w:lineRule="auto"/>
        <w:ind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030F4AB7" w14:textId="0807F40E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Следующий этап организации учебной деятельности - </w:t>
      </w:r>
      <w:r w:rsidRPr="00A5040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операционально-познавательный.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На этом</w:t>
      </w:r>
      <w:r w:rsidRPr="00947CD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 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этапе для поддержания мотивации к учебной деятельности -важно добиваться, чтобы учащийся начинал действовать. Для этого необходимо создание ситуаций различного характера:</w:t>
      </w:r>
    </w:p>
    <w:p w14:paraId="7CB1F6DD" w14:textId="57F5ABF3" w:rsidR="00947CDA" w:rsidRPr="00A5040E" w:rsidRDefault="00947CDA" w:rsidP="00A504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интеллектуального (проблемная, поисковая, дискуссия, противоречия,);</w:t>
      </w:r>
    </w:p>
    <w:p w14:paraId="525878D1" w14:textId="334A7701" w:rsidR="00947CDA" w:rsidRPr="00A5040E" w:rsidRDefault="00947CDA" w:rsidP="00A504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игрового (познавательной игры, соревнования);</w:t>
      </w:r>
    </w:p>
    <w:p w14:paraId="271FD680" w14:textId="77777777" w:rsidR="00947CDA" w:rsidRPr="00A5040E" w:rsidRDefault="00947CDA" w:rsidP="00A504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эмоционального (успеха, увлеченности темой).</w:t>
      </w:r>
    </w:p>
    <w:p w14:paraId="0B74A78C" w14:textId="77777777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Групповая форма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учебной деятельности создает лучшую мотивацию, чем индивидуальная. Групповая работа «втягивает» в активную работу даже пассивных, слабо мотивированных учащихся.</w:t>
      </w:r>
    </w:p>
    <w:p w14:paraId="154C5E6F" w14:textId="77777777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Существенное влияние на возникновение правильного отношения к учебной деятельности могут оказать положительные эмоции, возникающие от процесса деятельности и достигнутого результата. </w:t>
      </w:r>
    </w:p>
    <w:p w14:paraId="2DCF811F" w14:textId="77777777" w:rsidR="00947CDA" w:rsidRPr="00947CDA" w:rsidRDefault="00947CDA" w:rsidP="00947CDA">
      <w:pPr>
        <w:shd w:val="clear" w:color="auto" w:fill="FFFFFF"/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5040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Рефлексивно-оценочный этап</w:t>
      </w:r>
      <w:r w:rsidRPr="00947CD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 </w:t>
      </w:r>
      <w:r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связан с анализом проделанного, анализом ошибок и оказанием необходимой помощи, сопоставлением достигнутого с поставленной задачей и оценкой работы.</w:t>
      </w:r>
    </w:p>
    <w:p w14:paraId="12687A4A" w14:textId="697EC854" w:rsidR="00B27EF0" w:rsidRPr="00947CDA" w:rsidRDefault="009B0D4C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Мотивация учения в рамках урока представляет собой завершенный цикл и проходит ряд этапов: от мотивации начала работы (готовность, включенность) к мотивации хода выполнения работы и затем к мотивации завершения работы (удовлетворенность или неудовлетворенность результатами, постановка дальнейших целей и т. д.)</w:t>
      </w:r>
      <w:r w:rsidR="002C2050" w:rsidRPr="00947CDA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780AD523" w14:textId="77777777" w:rsidR="00080CBF" w:rsidRPr="00947CDA" w:rsidRDefault="00080CBF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7E8D0D5C" w14:textId="00B91620" w:rsidR="002C2050" w:rsidRPr="00947CDA" w:rsidRDefault="002C205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Формировании мотивации </w:t>
      </w:r>
      <w:r w:rsidRPr="00947CDA">
        <w:rPr>
          <w:rFonts w:ascii="Arial Narrow" w:hAnsi="Arial Narrow" w:cs="Times New Roman"/>
          <w:b/>
          <w:sz w:val="28"/>
          <w:szCs w:val="28"/>
        </w:rPr>
        <w:t>–</w:t>
      </w:r>
      <w:r w:rsidRPr="00947CDA">
        <w:rPr>
          <w:rFonts w:ascii="Arial Narrow" w:hAnsi="Arial Narrow" w:cs="Times New Roman"/>
          <w:sz w:val="28"/>
          <w:szCs w:val="28"/>
        </w:rPr>
        <w:t xml:space="preserve">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учащихся.</w:t>
      </w:r>
    </w:p>
    <w:p w14:paraId="0AB0C327" w14:textId="77777777" w:rsidR="008E0956" w:rsidRDefault="008E0956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044673DE" w14:textId="60A3E5B9" w:rsidR="002C2050" w:rsidRPr="00947CDA" w:rsidRDefault="002C205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Выделяют следующие методы мотивации.</w:t>
      </w:r>
    </w:p>
    <w:p w14:paraId="1DD7BF6D" w14:textId="77777777" w:rsidR="002C2050" w:rsidRPr="00947CDA" w:rsidRDefault="002C205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Эмоциональные методы мотивации:</w:t>
      </w:r>
      <w:r w:rsidRPr="00947CDA">
        <w:rPr>
          <w:rFonts w:ascii="Arial Narrow" w:hAnsi="Arial Narrow" w:cs="Times New Roman"/>
          <w:sz w:val="28"/>
          <w:szCs w:val="28"/>
        </w:rPr>
        <w:t xml:space="preserve"> 1 - поощрение, 2 - порицание, 3 - учебно-познавательная игра, 4 - создание ярких наглядно-образных представлений, 5 - создание ситуации успеха, 6 - стимулирующее оценивание, 7 - свободный выбор задания, 8 - удовлетворение желания быть значимой личностью.</w:t>
      </w:r>
    </w:p>
    <w:p w14:paraId="78D77FC7" w14:textId="77777777" w:rsidR="002C2050" w:rsidRPr="00947CDA" w:rsidRDefault="002C205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Познавательные методы мотивации:</w:t>
      </w:r>
      <w:r w:rsidRPr="00947CDA">
        <w:rPr>
          <w:rFonts w:ascii="Arial Narrow" w:hAnsi="Arial Narrow" w:cs="Times New Roman"/>
          <w:sz w:val="28"/>
          <w:szCs w:val="28"/>
        </w:rPr>
        <w:t xml:space="preserve"> 1 - опора на жизненный опыт, 2 -познавательный интерес, 3 - создание проблемной ситуации, 4 - побуждение к поиску альтернативных решений, 5 - выполнение творческих заданий, 6 - “мозговая атака”, 7 -развивающаяся кооперация.</w:t>
      </w:r>
    </w:p>
    <w:p w14:paraId="7E4DE48F" w14:textId="77777777" w:rsidR="002C2050" w:rsidRPr="00947CDA" w:rsidRDefault="002C205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Волевые методы мотивации</w:t>
      </w:r>
      <w:r w:rsidRPr="00947CDA">
        <w:rPr>
          <w:rFonts w:ascii="Arial Narrow" w:hAnsi="Arial Narrow" w:cs="Times New Roman"/>
          <w:sz w:val="28"/>
          <w:szCs w:val="28"/>
        </w:rPr>
        <w:t>: 1- предъявление учебных требований, 2 -информирование об обязательных результатах обучения, 3 - формирование ответственного отношения к учению, 4 - познавательные затруднения, 5 - самооценка деятельности и коррекция, 6 - рефлексия поведения, 7 - прогнозирование будущей деятельности.</w:t>
      </w:r>
    </w:p>
    <w:p w14:paraId="0D46381D" w14:textId="6B9F1FFF" w:rsidR="00CD5B59" w:rsidRPr="00947CDA" w:rsidRDefault="00EA1F8D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lastRenderedPageBreak/>
        <w:t>Социальные методы мотивации</w:t>
      </w:r>
      <w:r w:rsidR="002C2050" w:rsidRPr="00947CDA">
        <w:rPr>
          <w:rFonts w:ascii="Arial Narrow" w:hAnsi="Arial Narrow" w:cs="Times New Roman"/>
          <w:sz w:val="28"/>
          <w:szCs w:val="28"/>
        </w:rPr>
        <w:t>: 1 - развитие желания быть полезным 2- побуждение подражать сильной личности, 3 - создание ситуации взаимопомощи, 4 -поиск контактов и сотрудничества, 5 - заинтересованность в результатах коллективной работы, 6 - взаимопроверка, 7 - рецензирование.</w:t>
      </w:r>
    </w:p>
    <w:p w14:paraId="2F19E949" w14:textId="77777777" w:rsidR="00DC24C5" w:rsidRDefault="00DC24C5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</w:p>
    <w:p w14:paraId="59E3753E" w14:textId="5670CF95" w:rsidR="00CD5B59" w:rsidRDefault="009673E0" w:rsidP="009673E0">
      <w:pPr>
        <w:spacing w:after="0" w:line="240" w:lineRule="auto"/>
        <w:ind w:left="567" w:right="283" w:firstLine="1276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9673E0">
        <w:rPr>
          <w:rFonts w:ascii="Arial Narrow" w:hAnsi="Arial Narrow" w:cs="Times New Roman"/>
          <w:b/>
          <w:bCs/>
          <w:sz w:val="28"/>
          <w:szCs w:val="28"/>
        </w:rPr>
        <w:t>Приемы</w:t>
      </w:r>
      <w:r w:rsidR="00CD5B59" w:rsidRPr="009673E0">
        <w:rPr>
          <w:rFonts w:ascii="Arial Narrow" w:hAnsi="Arial Narrow" w:cs="Times New Roman"/>
          <w:b/>
          <w:bCs/>
          <w:sz w:val="28"/>
          <w:szCs w:val="28"/>
        </w:rPr>
        <w:t xml:space="preserve"> мотивации</w:t>
      </w:r>
      <w:r w:rsidR="00EA1F8D" w:rsidRPr="009673E0">
        <w:rPr>
          <w:rFonts w:ascii="Arial Narrow" w:hAnsi="Arial Narrow" w:cs="Times New Roman"/>
          <w:b/>
          <w:bCs/>
          <w:sz w:val="28"/>
          <w:szCs w:val="28"/>
        </w:rPr>
        <w:t>.</w:t>
      </w:r>
    </w:p>
    <w:p w14:paraId="40D85DD2" w14:textId="77777777" w:rsidR="009673E0" w:rsidRPr="009673E0" w:rsidRDefault="009673E0" w:rsidP="009673E0">
      <w:pPr>
        <w:spacing w:after="0" w:line="240" w:lineRule="auto"/>
        <w:ind w:left="567" w:right="283" w:firstLine="1276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0AB46D16" w14:textId="0677D834" w:rsidR="00EA1F8D" w:rsidRPr="00947CDA" w:rsidRDefault="00EA1F8D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Привле</w:t>
      </w:r>
      <w:r w:rsidR="009673E0">
        <w:rPr>
          <w:rFonts w:ascii="Arial Narrow" w:hAnsi="Arial Narrow" w:cs="Times New Roman"/>
          <w:b/>
          <w:sz w:val="28"/>
          <w:szCs w:val="28"/>
        </w:rPr>
        <w:t>к</w:t>
      </w:r>
      <w:r w:rsidRPr="00947CDA">
        <w:rPr>
          <w:rFonts w:ascii="Arial Narrow" w:hAnsi="Arial Narrow" w:cs="Times New Roman"/>
          <w:b/>
          <w:sz w:val="28"/>
          <w:szCs w:val="28"/>
        </w:rPr>
        <w:t>ательная цель</w:t>
      </w:r>
      <w:r w:rsidR="005D027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5D027A" w:rsidRPr="005D027A">
        <w:rPr>
          <w:rFonts w:ascii="Arial Narrow" w:hAnsi="Arial Narrow" w:cs="Times New Roman"/>
          <w:bCs/>
          <w:sz w:val="28"/>
          <w:szCs w:val="28"/>
        </w:rPr>
        <w:t>(проблемный вопрос</w:t>
      </w:r>
      <w:r w:rsidR="005D027A">
        <w:rPr>
          <w:rFonts w:ascii="Arial Narrow" w:hAnsi="Arial Narrow" w:cs="Times New Roman"/>
          <w:bCs/>
          <w:sz w:val="28"/>
          <w:szCs w:val="28"/>
        </w:rPr>
        <w:t xml:space="preserve"> либо результат, который будет достигнут)</w:t>
      </w:r>
      <w:r w:rsidR="005D027A" w:rsidRPr="005D027A">
        <w:rPr>
          <w:rFonts w:ascii="Arial Narrow" w:hAnsi="Arial Narrow" w:cs="Times New Roman"/>
          <w:bCs/>
          <w:sz w:val="28"/>
          <w:szCs w:val="28"/>
        </w:rPr>
        <w:t>)</w:t>
      </w:r>
    </w:p>
    <w:p w14:paraId="3E97A904" w14:textId="77777777" w:rsidR="00EA1F8D" w:rsidRPr="00947CDA" w:rsidRDefault="00EA1F8D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 xml:space="preserve">Отсроченная загадка. </w:t>
      </w:r>
    </w:p>
    <w:p w14:paraId="5B3BDC43" w14:textId="5C1B4532" w:rsidR="00EA1F8D" w:rsidRPr="00947CDA" w:rsidRDefault="00EA1F8D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В начале урока учитель загадывает загадку (или сообщает малои</w:t>
      </w:r>
      <w:r w:rsidR="00685B18" w:rsidRPr="00947CDA">
        <w:rPr>
          <w:rFonts w:ascii="Arial Narrow" w:hAnsi="Arial Narrow" w:cs="Times New Roman"/>
          <w:sz w:val="28"/>
          <w:szCs w:val="28"/>
        </w:rPr>
        <w:t>з</w:t>
      </w:r>
      <w:r w:rsidRPr="00947CDA">
        <w:rPr>
          <w:rFonts w:ascii="Arial Narrow" w:hAnsi="Arial Narrow" w:cs="Times New Roman"/>
          <w:sz w:val="28"/>
          <w:szCs w:val="28"/>
        </w:rPr>
        <w:t>вестный факт), отгадку которой можно узнать на уроке во время работы над новым материалом.</w:t>
      </w:r>
    </w:p>
    <w:p w14:paraId="227DE011" w14:textId="77777777" w:rsidR="009B0D4C" w:rsidRPr="00947CDA" w:rsidRDefault="00EA1F8D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Создание ситуации успеха</w:t>
      </w:r>
      <w:r w:rsidRPr="00947CDA">
        <w:rPr>
          <w:rFonts w:ascii="Arial Narrow" w:hAnsi="Arial Narrow" w:cs="Times New Roman"/>
          <w:sz w:val="28"/>
          <w:szCs w:val="28"/>
        </w:rPr>
        <w:t> также позволяет мотивировать учащихся на активную работу во время урока. Во время фронтального опроса целесообразно научить ребят начинать свой ответ словами: «Я знаю, что…». Этот приём способствует росту уверенности учеников в своей лингвистической компетенции.</w:t>
      </w:r>
    </w:p>
    <w:p w14:paraId="5209AAF7" w14:textId="77777777" w:rsidR="00C674F2" w:rsidRPr="00947CDA" w:rsidRDefault="00C674F2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Ярчайшим эмоциональным средством формирования познавательных интересов является игра.</w:t>
      </w:r>
    </w:p>
    <w:p w14:paraId="57F0A7CF" w14:textId="77777777" w:rsidR="00C674F2" w:rsidRPr="00947CDA" w:rsidRDefault="00C674F2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Игра ставит ребенка в условия поиска, пробуждает интерес к победе, а отсюда – стремление быть быстрым, собранным, ловким, находчивым, уметь четко выполнять задания, соблюдать правила игры.</w:t>
      </w:r>
    </w:p>
    <w:p w14:paraId="4662A77C" w14:textId="1D3A675B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Игра «Классификация».</w:t>
      </w:r>
      <w:r w:rsidRPr="00947CDA">
        <w:rPr>
          <w:rFonts w:ascii="Arial Narrow" w:hAnsi="Arial Narrow" w:cs="Times New Roman"/>
          <w:sz w:val="28"/>
          <w:szCs w:val="28"/>
        </w:rPr>
        <w:t xml:space="preserve"> Можно соревноваться двум командам или играть просто так, не соперничая. Классифицировать можно самые разные множества</w:t>
      </w:r>
      <w:r w:rsidR="00C674F2" w:rsidRPr="00947CDA">
        <w:rPr>
          <w:rFonts w:ascii="Arial Narrow" w:hAnsi="Arial Narrow" w:cs="Times New Roman"/>
          <w:sz w:val="28"/>
          <w:szCs w:val="28"/>
        </w:rPr>
        <w:t>.</w:t>
      </w:r>
      <w:r w:rsidR="00685B18" w:rsidRPr="00947CDA">
        <w:rPr>
          <w:rFonts w:ascii="Arial Narrow" w:hAnsi="Arial Narrow" w:cs="Times New Roman"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sz w:val="28"/>
          <w:szCs w:val="28"/>
        </w:rPr>
        <w:t>Очень интересно классифицировать литературных героев. Главное – чтобы множество было всем известно и четко ограничено.</w:t>
      </w:r>
    </w:p>
    <w:p w14:paraId="51C0207B" w14:textId="18464A9D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Игра «Продолжить ряд».</w:t>
      </w:r>
      <w:r w:rsidRPr="00947CDA">
        <w:rPr>
          <w:rFonts w:ascii="Arial Narrow" w:hAnsi="Arial Narrow" w:cs="Times New Roman"/>
          <w:sz w:val="28"/>
          <w:szCs w:val="28"/>
        </w:rPr>
        <w:t xml:space="preserve"> Нужно продолжить ряд, догадавшись, какая закономерность лежит в его основе. Ответ нужно пояснить.</w:t>
      </w:r>
    </w:p>
    <w:p w14:paraId="52AADFC1" w14:textId="29F800E9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Игра «Четвертый лишний».</w:t>
      </w:r>
      <w:r w:rsidRPr="00947CDA">
        <w:rPr>
          <w:rFonts w:ascii="Arial Narrow" w:hAnsi="Arial Narrow" w:cs="Times New Roman"/>
          <w:sz w:val="28"/>
          <w:szCs w:val="28"/>
        </w:rPr>
        <w:t xml:space="preserve"> В каждом ряду из четырех элементов нужно назвать лишний – тот, у которого нет качества, характерного для всех остальных. Участник должен пояснить ответ.</w:t>
      </w:r>
    </w:p>
    <w:p w14:paraId="1F7BA6E1" w14:textId="082E15B5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Игры-тренинги.</w:t>
      </w:r>
      <w:r w:rsidRPr="00947CDA">
        <w:rPr>
          <w:rFonts w:ascii="Arial Narrow" w:hAnsi="Arial Narrow" w:cs="Times New Roman"/>
          <w:sz w:val="28"/>
          <w:szCs w:val="28"/>
        </w:rPr>
        <w:t xml:space="preserve"> Игры приходят на помощь в трудный момент – чтобы растворить скуку однообразия</w:t>
      </w:r>
      <w:proofErr w:type="gramStart"/>
      <w:r w:rsidRPr="00947CDA">
        <w:rPr>
          <w:rFonts w:ascii="Arial Narrow" w:hAnsi="Arial Narrow" w:cs="Times New Roman"/>
          <w:sz w:val="28"/>
          <w:szCs w:val="28"/>
        </w:rPr>
        <w:t>…(</w:t>
      </w:r>
      <w:proofErr w:type="gramEnd"/>
      <w:r w:rsidRPr="00947CDA">
        <w:rPr>
          <w:rFonts w:ascii="Arial Narrow" w:hAnsi="Arial Narrow" w:cs="Times New Roman"/>
          <w:sz w:val="28"/>
          <w:szCs w:val="28"/>
        </w:rPr>
        <w:t>Представьте, что вы редакторы газет, а в текст очередного номера вкрались ошибки - найдите их и исправьте)</w:t>
      </w:r>
    </w:p>
    <w:p w14:paraId="65BDCE7E" w14:textId="12FEA815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“Фантазёр”.</w:t>
      </w:r>
      <w:r w:rsidR="00A5040E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sz w:val="28"/>
          <w:szCs w:val="28"/>
        </w:rPr>
        <w:t>На доске записана тема урока</w:t>
      </w:r>
      <w:r w:rsidR="00561301">
        <w:rPr>
          <w:rFonts w:ascii="Arial Narrow" w:hAnsi="Arial Narrow" w:cs="Times New Roman"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sz w:val="28"/>
          <w:szCs w:val="28"/>
        </w:rPr>
        <w:t>– Назовите 5 способов применения знаний, умений и навыков по этой теме в жизни.</w:t>
      </w:r>
    </w:p>
    <w:p w14:paraId="3DA7AE4F" w14:textId="77777777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«Игра с мячом».</w:t>
      </w:r>
    </w:p>
    <w:p w14:paraId="64D6F42C" w14:textId="77777777" w:rsidR="008A4D24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Закрепление происходит быстрее (когда бросают мяч, возникает состояние конфузного транса, т.е. сознание занято контролем за движениями и ловлей мячика). Сразу понятно, кто как освоил тему.</w:t>
      </w:r>
    </w:p>
    <w:p w14:paraId="25623645" w14:textId="6E6D2787" w:rsidR="00C674F2" w:rsidRPr="00947CDA" w:rsidRDefault="00C674F2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Повторяем с контролем</w:t>
      </w:r>
      <w:r w:rsidRPr="00947CDA">
        <w:rPr>
          <w:rFonts w:ascii="Arial Narrow" w:hAnsi="Arial Narrow" w:cs="Times New Roman"/>
          <w:sz w:val="28"/>
          <w:szCs w:val="28"/>
        </w:rPr>
        <w:t> (ученики разрабатывают списки контрольных вопросов по теме. Например, по теме</w:t>
      </w:r>
      <w:r w:rsidR="00561301">
        <w:rPr>
          <w:rFonts w:ascii="Arial Narrow" w:hAnsi="Arial Narrow" w:cs="Times New Roman"/>
          <w:sz w:val="28"/>
          <w:szCs w:val="28"/>
        </w:rPr>
        <w:t>. им</w:t>
      </w:r>
      <w:r w:rsidRPr="00947CDA">
        <w:rPr>
          <w:rFonts w:ascii="Arial Narrow" w:hAnsi="Arial Narrow" w:cs="Times New Roman"/>
          <w:sz w:val="28"/>
          <w:szCs w:val="28"/>
        </w:rPr>
        <w:t>я существительное</w:t>
      </w:r>
      <w:r w:rsidR="00561301">
        <w:rPr>
          <w:rFonts w:ascii="Arial Narrow" w:hAnsi="Arial Narrow" w:cs="Times New Roman"/>
          <w:sz w:val="28"/>
          <w:szCs w:val="28"/>
        </w:rPr>
        <w:t>.</w:t>
      </w:r>
    </w:p>
    <w:p w14:paraId="43C8B954" w14:textId="4AAA722D" w:rsidR="00C674F2" w:rsidRPr="00947CDA" w:rsidRDefault="00C674F2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947CDA">
        <w:rPr>
          <w:rFonts w:ascii="Arial Narrow" w:hAnsi="Arial Narrow" w:cs="Times New Roman"/>
          <w:b/>
          <w:sz w:val="28"/>
          <w:szCs w:val="28"/>
        </w:rPr>
        <w:t>Взаимоопрос</w:t>
      </w:r>
      <w:proofErr w:type="spellEnd"/>
      <w:r w:rsidRPr="00947CDA">
        <w:rPr>
          <w:rFonts w:ascii="Arial Narrow" w:hAnsi="Arial Narrow" w:cs="Times New Roman"/>
          <w:sz w:val="28"/>
          <w:szCs w:val="28"/>
        </w:rPr>
        <w:t xml:space="preserve"> – ученики опрашивают друг друга.</w:t>
      </w:r>
    </w:p>
    <w:p w14:paraId="067A9134" w14:textId="77777777" w:rsidR="001A6D1C" w:rsidRPr="00947CDA" w:rsidRDefault="008A4D24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Работа в парах и группах</w:t>
      </w:r>
      <w:r w:rsidRPr="00947CDA">
        <w:rPr>
          <w:rFonts w:ascii="Arial Narrow" w:hAnsi="Arial Narrow" w:cs="Times New Roman"/>
          <w:sz w:val="28"/>
          <w:szCs w:val="28"/>
        </w:rPr>
        <w:t xml:space="preserve"> - организация совместных действий, ведёт к активизации учебно-познавательных процессов, коммуникации, общению, без которых невозможны распределение, обмен и взаимопонимание, которое диктуется характером включения учащихся в совместную деятельность.</w:t>
      </w:r>
    </w:p>
    <w:p w14:paraId="3E1C4BBC" w14:textId="67F9E7DE" w:rsidR="00C674F2" w:rsidRPr="00947CDA" w:rsidRDefault="009673E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Я</w:t>
      </w:r>
      <w:r w:rsidR="00C674F2" w:rsidRPr="00947CDA">
        <w:rPr>
          <w:rFonts w:ascii="Arial Narrow" w:hAnsi="Arial Narrow" w:cs="Times New Roman"/>
          <w:b/>
          <w:sz w:val="28"/>
          <w:szCs w:val="28"/>
        </w:rPr>
        <w:t>ркое пятно</w:t>
      </w:r>
      <w:r>
        <w:rPr>
          <w:rFonts w:ascii="Arial Narrow" w:hAnsi="Arial Narrow" w:cs="Times New Roman"/>
          <w:b/>
          <w:sz w:val="28"/>
          <w:szCs w:val="28"/>
        </w:rPr>
        <w:t xml:space="preserve"> - в</w:t>
      </w:r>
      <w:r w:rsidR="00786574" w:rsidRPr="00947C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качестве «яркого пятна»</w:t>
      </w:r>
      <w:r w:rsidR="00786574" w:rsidRPr="00947CDA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786574" w:rsidRPr="00947CDA">
        <w:rPr>
          <w:rFonts w:ascii="Arial Narrow" w:hAnsi="Arial Narrow" w:cs="Times New Roman"/>
          <w:sz w:val="28"/>
          <w:szCs w:val="28"/>
        </w:rPr>
        <w:t xml:space="preserve">могут быть использованы сказки и легенды, фрагменты из художественной литературы, шутки, ребусы, кроссворды, </w:t>
      </w:r>
      <w:r w:rsidR="003B332A" w:rsidRPr="00947CDA">
        <w:rPr>
          <w:rFonts w:ascii="Arial Narrow" w:hAnsi="Arial Narrow" w:cs="Times New Roman"/>
          <w:sz w:val="28"/>
          <w:szCs w:val="28"/>
        </w:rPr>
        <w:lastRenderedPageBreak/>
        <w:t xml:space="preserve">головоломки, </w:t>
      </w:r>
      <w:r w:rsidR="00786574" w:rsidRPr="00947CDA">
        <w:rPr>
          <w:rFonts w:ascii="Arial Narrow" w:hAnsi="Arial Narrow" w:cs="Times New Roman"/>
          <w:sz w:val="28"/>
          <w:szCs w:val="28"/>
        </w:rPr>
        <w:t>серии картинок. Словом, разнообразный материал, способный заинтриговать и захватить внимание учеников, но обязательно связанный с темой урока.</w:t>
      </w:r>
    </w:p>
    <w:p w14:paraId="5E9247D5" w14:textId="77777777" w:rsidR="00A216FB" w:rsidRPr="00947CDA" w:rsidRDefault="001A6D1C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При использовании приема «яркое пятно» у детей возникает желание изучить тему, которая была сформулирована ими лично или которой их умело заинтриговал учитель</w:t>
      </w:r>
      <w:r w:rsidR="00C674F2" w:rsidRPr="00947CDA">
        <w:rPr>
          <w:rFonts w:ascii="Arial Narrow" w:hAnsi="Arial Narrow" w:cs="Times New Roman"/>
          <w:sz w:val="28"/>
          <w:szCs w:val="28"/>
        </w:rPr>
        <w:t>.</w:t>
      </w:r>
    </w:p>
    <w:p w14:paraId="2CDA9CBC" w14:textId="77777777" w:rsidR="00B22F19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673E0">
        <w:rPr>
          <w:rFonts w:ascii="Arial Narrow" w:hAnsi="Arial Narrow" w:cs="Times New Roman"/>
          <w:b/>
          <w:bCs/>
          <w:sz w:val="28"/>
          <w:szCs w:val="28"/>
        </w:rPr>
        <w:t>Использование ИКТ</w:t>
      </w:r>
      <w:r w:rsidRPr="00947CDA">
        <w:rPr>
          <w:rFonts w:ascii="Arial Narrow" w:hAnsi="Arial Narrow" w:cs="Times New Roman"/>
          <w:sz w:val="28"/>
          <w:szCs w:val="28"/>
        </w:rPr>
        <w:t xml:space="preserve"> – один из эффективных методов повышения мотивации и индивидуализации учения, развития творческих способностей и создания благополучного эмоционального фона.</w:t>
      </w:r>
    </w:p>
    <w:p w14:paraId="59BB906B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Творческий подход</w:t>
      </w:r>
      <w:r w:rsidRPr="00947CDA">
        <w:rPr>
          <w:rFonts w:ascii="Arial Narrow" w:hAnsi="Arial Narrow" w:cs="Times New Roman"/>
          <w:sz w:val="28"/>
          <w:szCs w:val="28"/>
        </w:rPr>
        <w:t xml:space="preserve"> на уроке и домашние творческие работы способствуют развитию речи детей.</w:t>
      </w:r>
    </w:p>
    <w:p w14:paraId="0BA03496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Проектный метод обучения</w:t>
      </w:r>
      <w:r w:rsidRPr="00947CDA">
        <w:rPr>
          <w:rFonts w:ascii="Arial Narrow" w:hAnsi="Arial Narrow" w:cs="Times New Roman"/>
          <w:sz w:val="28"/>
          <w:szCs w:val="28"/>
        </w:rPr>
        <w:t xml:space="preserve"> - позволяет создать максимально благоприятные условия для раскрытия и проявления творческого потенциала учеников, развивать их воображение, фантазию, мышление, </w:t>
      </w:r>
      <w:proofErr w:type="gramStart"/>
      <w:r w:rsidRPr="00947CDA">
        <w:rPr>
          <w:rFonts w:ascii="Arial Narrow" w:hAnsi="Arial Narrow" w:cs="Times New Roman"/>
          <w:sz w:val="28"/>
          <w:szCs w:val="28"/>
        </w:rPr>
        <w:t>коммуникативные  способности</w:t>
      </w:r>
      <w:proofErr w:type="gramEnd"/>
      <w:r w:rsidRPr="00947CDA">
        <w:rPr>
          <w:rFonts w:ascii="Arial Narrow" w:hAnsi="Arial Narrow" w:cs="Times New Roman"/>
          <w:sz w:val="28"/>
          <w:szCs w:val="28"/>
        </w:rPr>
        <w:t>.</w:t>
      </w:r>
    </w:p>
    <w:p w14:paraId="1C0E1E8F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 xml:space="preserve">  </w:t>
      </w:r>
      <w:r w:rsidRPr="009673E0">
        <w:rPr>
          <w:rFonts w:ascii="Arial Narrow" w:hAnsi="Arial Narrow" w:cs="Times New Roman"/>
          <w:b/>
          <w:bCs/>
          <w:sz w:val="28"/>
          <w:szCs w:val="28"/>
        </w:rPr>
        <w:t>“Проект”</w:t>
      </w:r>
      <w:r w:rsidRPr="00947CDA">
        <w:rPr>
          <w:rFonts w:ascii="Arial Narrow" w:hAnsi="Arial Narrow" w:cs="Times New Roman"/>
          <w:sz w:val="28"/>
          <w:szCs w:val="28"/>
        </w:rPr>
        <w:t xml:space="preserve"> - исследовательская работа школьников под управлением учителя, может выполняться индивидуально, группами учащихся или совместно с родителями.</w:t>
      </w:r>
    </w:p>
    <w:p w14:paraId="51FB70B7" w14:textId="77777777" w:rsidR="009673E0" w:rsidRDefault="009673E0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</w:p>
    <w:p w14:paraId="5E623E39" w14:textId="79411CD1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 xml:space="preserve">На заключительном этапе урока </w:t>
      </w:r>
      <w:r w:rsidRPr="00947CDA">
        <w:rPr>
          <w:rFonts w:ascii="Arial Narrow" w:hAnsi="Arial Narrow" w:cs="Times New Roman"/>
          <w:b/>
          <w:sz w:val="28"/>
          <w:szCs w:val="28"/>
        </w:rPr>
        <w:t>используем метод рефлексии</w:t>
      </w:r>
      <w:r w:rsidRPr="00947CDA">
        <w:rPr>
          <w:rFonts w:ascii="Arial Narrow" w:hAnsi="Arial Narrow" w:cs="Times New Roman"/>
          <w:sz w:val="28"/>
          <w:szCs w:val="28"/>
        </w:rPr>
        <w:t>, через которую устанавливается отношение участника к собственному действию и обеспечивается адекватная коррекция этого действия.</w:t>
      </w:r>
      <w:r w:rsidR="00DC24C5">
        <w:rPr>
          <w:rFonts w:ascii="Arial Narrow" w:hAnsi="Arial Narrow" w:cs="Times New Roman"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sz w:val="28"/>
          <w:szCs w:val="28"/>
        </w:rPr>
        <w:t>Множество примеров можно привести.</w:t>
      </w:r>
    </w:p>
    <w:p w14:paraId="79F9F781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 xml:space="preserve">Суть </w:t>
      </w:r>
      <w:r w:rsidR="00695892" w:rsidRPr="00947CDA">
        <w:rPr>
          <w:rFonts w:ascii="Arial Narrow" w:hAnsi="Arial Narrow" w:cs="Times New Roman"/>
          <w:sz w:val="28"/>
          <w:szCs w:val="28"/>
        </w:rPr>
        <w:t xml:space="preserve">всех </w:t>
      </w:r>
      <w:r w:rsidRPr="00947CDA">
        <w:rPr>
          <w:rFonts w:ascii="Arial Narrow" w:hAnsi="Arial Narrow" w:cs="Times New Roman"/>
          <w:sz w:val="28"/>
          <w:szCs w:val="28"/>
        </w:rPr>
        <w:t>этих приемов состоит в том, чтобы привлечь интерес к предстоящей работе чем-то необычным, загадочным, проблемным, побуждая всех учащихся вовлечься в работу с первых минут урока.</w:t>
      </w:r>
    </w:p>
    <w:p w14:paraId="05991829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Методическая ценность приемов:</w:t>
      </w:r>
    </w:p>
    <w:p w14:paraId="5D409FF4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-активное включение в работу всех учащихся;</w:t>
      </w:r>
    </w:p>
    <w:p w14:paraId="13454349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- свобода выбора деятельности (ученик не привязан к конкретной задаче, а выбирает факты, ему знакомые и понятные);</w:t>
      </w:r>
    </w:p>
    <w:p w14:paraId="633313B8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-обеспечивается системность знаний и умений;</w:t>
      </w:r>
    </w:p>
    <w:p w14:paraId="39886FA2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-обнаруживается проблема, решение которой, возможно, связано с исследованием каких – либо фактов (вопрос для исследования ставят сами учащиеся);</w:t>
      </w:r>
    </w:p>
    <w:p w14:paraId="422F6202" w14:textId="77777777" w:rsidR="008A4D24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-развитие математической “зоркости”, формирование произвольного внимания.</w:t>
      </w:r>
    </w:p>
    <w:p w14:paraId="15D93D15" w14:textId="77777777" w:rsidR="008E7635" w:rsidRDefault="008E7635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5005D634" w14:textId="0DFC9E81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b/>
          <w:sz w:val="28"/>
          <w:szCs w:val="28"/>
        </w:rPr>
      </w:pPr>
      <w:r w:rsidRPr="00947CDA">
        <w:rPr>
          <w:rFonts w:ascii="Arial Narrow" w:hAnsi="Arial Narrow" w:cs="Times New Roman"/>
          <w:b/>
          <w:sz w:val="28"/>
          <w:szCs w:val="28"/>
        </w:rPr>
        <w:t>Таким образом, можно сделать следующие выводы:</w:t>
      </w:r>
    </w:p>
    <w:p w14:paraId="0AF76E1F" w14:textId="77777777" w:rsidR="003B332A" w:rsidRPr="00947CDA" w:rsidRDefault="003B332A" w:rsidP="00947CDA">
      <w:pPr>
        <w:spacing w:after="0" w:line="240" w:lineRule="auto"/>
        <w:ind w:left="567" w:right="283" w:firstLine="1276"/>
        <w:jc w:val="both"/>
        <w:rPr>
          <w:rFonts w:ascii="Arial Narrow" w:hAnsi="Arial Narrow" w:cs="Times New Roman"/>
          <w:sz w:val="28"/>
          <w:szCs w:val="28"/>
        </w:rPr>
      </w:pPr>
      <w:r w:rsidRPr="00947CDA">
        <w:rPr>
          <w:rFonts w:ascii="Arial Narrow" w:hAnsi="Arial Narrow" w:cs="Times New Roman"/>
          <w:sz w:val="28"/>
          <w:szCs w:val="28"/>
        </w:rPr>
        <w:t>Мотивация – один из факторов успешного обучения учащихся на уроках.</w:t>
      </w:r>
    </w:p>
    <w:p w14:paraId="3FA898B9" w14:textId="2DCDB33C" w:rsidR="00C7291E" w:rsidRPr="00947CDA" w:rsidRDefault="003B332A" w:rsidP="008E7635">
      <w:pPr>
        <w:spacing w:after="0" w:line="240" w:lineRule="auto"/>
        <w:ind w:left="567" w:right="283" w:firstLine="1276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947CDA">
        <w:rPr>
          <w:rFonts w:ascii="Arial Narrow" w:hAnsi="Arial Narrow" w:cs="Times New Roman"/>
          <w:sz w:val="28"/>
          <w:szCs w:val="28"/>
        </w:rPr>
        <w:t>Снижение положительной мотивации учащихся ведет к снижению успешности и эффективности обучения.</w:t>
      </w:r>
      <w:r w:rsidR="008E7635">
        <w:rPr>
          <w:rFonts w:ascii="Arial Narrow" w:hAnsi="Arial Narrow" w:cs="Times New Roman"/>
          <w:sz w:val="28"/>
          <w:szCs w:val="28"/>
        </w:rPr>
        <w:t xml:space="preserve"> </w:t>
      </w:r>
      <w:r w:rsidRPr="00947CDA">
        <w:rPr>
          <w:rFonts w:ascii="Arial Narrow" w:hAnsi="Arial Narrow" w:cs="Times New Roman"/>
          <w:sz w:val="28"/>
          <w:szCs w:val="28"/>
        </w:rPr>
        <w:t>Использование в учебной деятельности методов и приемов современных педагогических технологий формирует положительную мотивацию детей, способствует развитию основных мыслительных операций, коммуникативной компетенции, творческой активной личности.</w:t>
      </w:r>
      <w:r w:rsidR="008E7635">
        <w:rPr>
          <w:rFonts w:ascii="Arial Narrow" w:hAnsi="Arial Narrow" w:cs="Times New Roman"/>
          <w:sz w:val="28"/>
          <w:szCs w:val="28"/>
        </w:rPr>
        <w:t xml:space="preserve"> </w:t>
      </w:r>
      <w:r w:rsidR="00C7291E" w:rsidRPr="00947C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При этом ведущим мотивом учебной деятельности является овладение способами осуществления учебной деятельности и формирование учебно-познавательного интереса.</w:t>
      </w:r>
    </w:p>
    <w:p w14:paraId="1305C130" w14:textId="77777777" w:rsidR="00DA1417" w:rsidRDefault="00DA1417" w:rsidP="00DA1417">
      <w:pPr>
        <w:shd w:val="clear" w:color="auto" w:fill="FFFFFF"/>
        <w:spacing w:after="0" w:line="240" w:lineRule="auto"/>
        <w:ind w:left="567" w:right="283" w:hanging="141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0FB28FE2" w14:textId="77777777" w:rsidR="008E7635" w:rsidRDefault="008E7635" w:rsidP="00DA1417">
      <w:pPr>
        <w:shd w:val="clear" w:color="auto" w:fill="FFFFFF"/>
        <w:spacing w:after="0" w:line="240" w:lineRule="auto"/>
        <w:ind w:left="567" w:right="283" w:hanging="141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68F76A64" w14:textId="77777777" w:rsidR="008E7635" w:rsidRDefault="008E7635" w:rsidP="00DA1417">
      <w:pPr>
        <w:shd w:val="clear" w:color="auto" w:fill="FFFFFF"/>
        <w:spacing w:after="0" w:line="240" w:lineRule="auto"/>
        <w:ind w:left="567" w:right="283" w:hanging="141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sectPr w:rsidR="008E7635" w:rsidSect="00DA1417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910"/>
    <w:multiLevelType w:val="hybridMultilevel"/>
    <w:tmpl w:val="6A8C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2639"/>
    <w:multiLevelType w:val="hybridMultilevel"/>
    <w:tmpl w:val="3D1E049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13D579DC"/>
    <w:multiLevelType w:val="hybridMultilevel"/>
    <w:tmpl w:val="78642BF2"/>
    <w:lvl w:ilvl="0" w:tplc="EC9E0A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9BF"/>
    <w:multiLevelType w:val="multilevel"/>
    <w:tmpl w:val="C922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B227F"/>
    <w:multiLevelType w:val="hybridMultilevel"/>
    <w:tmpl w:val="234A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2182E"/>
    <w:multiLevelType w:val="hybridMultilevel"/>
    <w:tmpl w:val="7F4C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A2B"/>
    <w:multiLevelType w:val="hybridMultilevel"/>
    <w:tmpl w:val="0A26B95A"/>
    <w:lvl w:ilvl="0" w:tplc="FBB04D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3189"/>
    <w:multiLevelType w:val="hybridMultilevel"/>
    <w:tmpl w:val="E2DA4F2A"/>
    <w:lvl w:ilvl="0" w:tplc="46882B5C">
      <w:start w:val="1"/>
      <w:numFmt w:val="decimal"/>
      <w:lvlText w:val="%1)"/>
      <w:lvlJc w:val="left"/>
      <w:pPr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4497"/>
    <w:multiLevelType w:val="hybridMultilevel"/>
    <w:tmpl w:val="0C1AC054"/>
    <w:lvl w:ilvl="0" w:tplc="EC9E0A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204F"/>
    <w:multiLevelType w:val="hybridMultilevel"/>
    <w:tmpl w:val="543E2C5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5"/>
    <w:rsid w:val="00025911"/>
    <w:rsid w:val="00041D59"/>
    <w:rsid w:val="00080CBF"/>
    <w:rsid w:val="000B2ADD"/>
    <w:rsid w:val="00123A9D"/>
    <w:rsid w:val="00142DF2"/>
    <w:rsid w:val="0015220C"/>
    <w:rsid w:val="001A6D1C"/>
    <w:rsid w:val="002966C7"/>
    <w:rsid w:val="002C2050"/>
    <w:rsid w:val="0037345C"/>
    <w:rsid w:val="003B332A"/>
    <w:rsid w:val="004A2846"/>
    <w:rsid w:val="004D2EA2"/>
    <w:rsid w:val="00561301"/>
    <w:rsid w:val="005D027A"/>
    <w:rsid w:val="00621B68"/>
    <w:rsid w:val="006459E2"/>
    <w:rsid w:val="00685B18"/>
    <w:rsid w:val="00695892"/>
    <w:rsid w:val="0078470A"/>
    <w:rsid w:val="00786574"/>
    <w:rsid w:val="007945E1"/>
    <w:rsid w:val="007A1BBA"/>
    <w:rsid w:val="00825916"/>
    <w:rsid w:val="008275F8"/>
    <w:rsid w:val="008328BC"/>
    <w:rsid w:val="008609A6"/>
    <w:rsid w:val="0087164C"/>
    <w:rsid w:val="008A4D24"/>
    <w:rsid w:val="008E0956"/>
    <w:rsid w:val="008E7635"/>
    <w:rsid w:val="00934791"/>
    <w:rsid w:val="00947CDA"/>
    <w:rsid w:val="009673E0"/>
    <w:rsid w:val="009B0D4C"/>
    <w:rsid w:val="009D2410"/>
    <w:rsid w:val="00A216FB"/>
    <w:rsid w:val="00A5040E"/>
    <w:rsid w:val="00A51341"/>
    <w:rsid w:val="00A95127"/>
    <w:rsid w:val="00AE144B"/>
    <w:rsid w:val="00B1583B"/>
    <w:rsid w:val="00B22F19"/>
    <w:rsid w:val="00B27EF0"/>
    <w:rsid w:val="00C30206"/>
    <w:rsid w:val="00C32452"/>
    <w:rsid w:val="00C674F2"/>
    <w:rsid w:val="00C71F02"/>
    <w:rsid w:val="00C7291E"/>
    <w:rsid w:val="00CD5B59"/>
    <w:rsid w:val="00D05D2A"/>
    <w:rsid w:val="00D32C4F"/>
    <w:rsid w:val="00D529A5"/>
    <w:rsid w:val="00DA1417"/>
    <w:rsid w:val="00DC24C5"/>
    <w:rsid w:val="00E011DA"/>
    <w:rsid w:val="00EA1F8D"/>
    <w:rsid w:val="00ED6611"/>
    <w:rsid w:val="00F20791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69FB"/>
  <w15:docId w15:val="{5E5AED4F-AC13-45FE-ABD0-F44DD4F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BC"/>
    <w:pPr>
      <w:ind w:left="720"/>
      <w:contextualSpacing/>
    </w:pPr>
  </w:style>
  <w:style w:type="character" w:styleId="a4">
    <w:name w:val="Strong"/>
    <w:basedOn w:val="a0"/>
    <w:uiPriority w:val="22"/>
    <w:qFormat/>
    <w:rsid w:val="004D2E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Лютикова</cp:lastModifiedBy>
  <cp:revision>2</cp:revision>
  <cp:lastPrinted>2021-11-24T04:14:00Z</cp:lastPrinted>
  <dcterms:created xsi:type="dcterms:W3CDTF">2021-11-26T02:19:00Z</dcterms:created>
  <dcterms:modified xsi:type="dcterms:W3CDTF">2021-11-26T02:19:00Z</dcterms:modified>
</cp:coreProperties>
</file>